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994" w:rsidRDefault="00717994" w:rsidP="00717994">
      <w:pPr>
        <w:spacing w:after="0" w:line="240" w:lineRule="auto"/>
        <w:ind w:firstLine="540"/>
        <w:jc w:val="center"/>
        <w:rPr>
          <w:rFonts w:ascii="Times New Roman" w:hAnsi="Times New Roman"/>
          <w:b/>
          <w:sz w:val="28"/>
          <w:szCs w:val="28"/>
          <w:lang w:val="en-US"/>
        </w:rPr>
      </w:pPr>
      <w:bookmarkStart w:id="0" w:name="_GoBack"/>
      <w:bookmarkEnd w:id="0"/>
      <w:r w:rsidRPr="00093CC3">
        <w:rPr>
          <w:rFonts w:ascii="Times New Roman" w:hAnsi="Times New Roman"/>
          <w:b/>
          <w:sz w:val="28"/>
          <w:szCs w:val="28"/>
          <w:lang w:val="en-US"/>
        </w:rPr>
        <w:t>Lecture 5</w:t>
      </w:r>
    </w:p>
    <w:p w:rsidR="00717994" w:rsidRDefault="00717994" w:rsidP="00717994">
      <w:pPr>
        <w:spacing w:after="0" w:line="240" w:lineRule="auto"/>
        <w:ind w:firstLine="540"/>
        <w:jc w:val="center"/>
        <w:rPr>
          <w:rFonts w:ascii="Times New Roman" w:hAnsi="Times New Roman"/>
          <w:b/>
          <w:sz w:val="28"/>
          <w:szCs w:val="28"/>
          <w:lang w:val="en-US"/>
        </w:rPr>
      </w:pPr>
      <w:r w:rsidRPr="00093CC3">
        <w:rPr>
          <w:rFonts w:ascii="Times New Roman" w:hAnsi="Times New Roman"/>
          <w:b/>
          <w:sz w:val="28"/>
          <w:szCs w:val="28"/>
          <w:lang w:val="en-US"/>
        </w:rPr>
        <w:t>Analysis of the reliability of technical systems. Structural models of reliability of complex systems</w:t>
      </w:r>
    </w:p>
    <w:p w:rsidR="00717994" w:rsidRPr="00093CC3" w:rsidRDefault="00717994" w:rsidP="00717994">
      <w:pPr>
        <w:spacing w:after="0" w:line="240" w:lineRule="auto"/>
        <w:ind w:firstLine="540"/>
        <w:jc w:val="center"/>
        <w:rPr>
          <w:rFonts w:ascii="Times New Roman" w:hAnsi="Times New Roman"/>
          <w:b/>
          <w:sz w:val="28"/>
          <w:szCs w:val="28"/>
          <w:lang w:val="en-US"/>
        </w:rPr>
      </w:pP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Most technical systems are complex systems consisting of separate components, parts, assemblies, control systems, etc. Under complex object system means for performing the specified functions, which can be decomposed to the elements (components) each of which performs a well defined function, and is in communication with other elements of the system.</w:t>
      </w:r>
      <w:r w:rsidRPr="00CB0096">
        <w:rPr>
          <w:rFonts w:ascii="Times New Roman" w:hAnsi="Times New Roman"/>
          <w:sz w:val="28"/>
          <w:szCs w:val="28"/>
          <w:lang w:val="en-US"/>
        </w:rPr>
        <w:t xml:space="preserve"> </w:t>
      </w:r>
      <w:r w:rsidRPr="00093CC3">
        <w:rPr>
          <w:rFonts w:ascii="Times New Roman" w:hAnsi="Times New Roman"/>
          <w:sz w:val="28"/>
          <w:szCs w:val="28"/>
          <w:lang w:val="en-US"/>
        </w:rPr>
        <w:t>From the standpoint of reliability of complex system has both negative and positive effects.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Factors adversely affecting the reliability of complex systems, as follows: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Firstly, this large number of elements, each of which failure may lead to failure of the entire system;</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Secondly, to evaluate the performance of complex systems is very difficult from the viewpoint of statistics, as they are often unique or present in small quantities;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Third, even in the same destination system, each instance has its own minor variations of the individual elements that affect the output parameters of the system. The more complex the system, the greater the individual characteristics it possesses.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However, complex systems and possess properties that positively affect their reliability:</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Firstly, complex systems characterized by self-organization, self-regulation or samoprisposoblenie when the system is able to find the most sustainable for its functioning state;</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Second, for complex systems is often possible to restore performance in parts, without interrupting its operation;</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Thirdly, not all elements of the system are equally affect the reliability of a complex system.</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An analysis of a complex system of performance related to the study of its structure and the relationships that define its reliable operation.</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In the analysis of the reliability of complex systems divide into elements (components) in order to first consider the characteristics of the elements and parameters and then evaluating the performance of the entire system. Under the element can be understood as an integral part of a complex system that can be characterized as independent input and output parameters. When system reliability study element is broken up into constituent parts, and indicators of reliability and durability are a whole element. It is possible to restore an element of efficiency, irrespective of other parts and system components.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Reliability analysis of complex systems has its own specific features. Influence of various failures and decreased performance elements of the system in different ways affect the reliability of the entire system.</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In the analysis of the reliability of a complex system and all of its component elements should be divided into the following groups.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lastRenderedPageBreak/>
        <w:t>1) elements, failure of which almost no effect on system performance (distortion casing enclosing machines, surface discoloration, etc.). Failures (i.e., a fault condition) of these elements may be viewed in isolation from the system.</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2) Elements, which operation over the period almost unchanged (frame and body parts, lightly loaded elements with a large margin of safety).</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3) Elements, repairs or adjustments which are possible when using the product or during stops, will not influence its effectiveness (podnaladka and replacement of cutting tools on the machine, adjust the carburetor idling car engine).</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4) Elements whose failure leads to system failures.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Thus, the review and analysis of the reliability of the latter to be a group of elements. Typically, there are a limited number of elements that mainly determine the reliability of the product. These elements and sub-systems identified in considering the block diagram of the parametric reliability.</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Reliability models establish a connection between the subsystems (or elements of the system), and their effect on the whole system. Structural reliability schema defines a functional relationship between the work of the subsystems (or elements) in a certain sequence. This scheme to make the principle of the functional purpose of the relevant subsystems (or elements) in the performance of a specific part of the work performed by the system as a whole. The technical system can be designed so that its successful operation requires proper operation of all its elements. In this case, it is called a coherent system. There are also systems in which the failure of one element of another element able to perform its function. Such a system is called a parallel. Very often the system have the properties of both parallel and serial systems - systems with a mixed compound. When calculating the reliability of the system should be investigated, based on its functional structure and using the probability ratio.</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Such a study of the structure allows to identify bottlenecks in the system design in terms of its reliability, as in the design phase to develop positive measures to eliminate these bottlenecks. For example, it is possible to calculate in advance the number of reserve elements necessary to provide a given level of system reliability. Further it is possible to calculate the reliability of the system, built from the elements with a certain reliability, or vice versa, based on the requirements for system reliability, make demands on the reliability of the elements.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Block diagram of system reliability with consistent</w:t>
      </w:r>
      <w:r>
        <w:rPr>
          <w:rFonts w:ascii="Times New Roman" w:hAnsi="Times New Roman"/>
          <w:sz w:val="28"/>
          <w:szCs w:val="28"/>
          <w:lang w:val="en-US"/>
        </w:rPr>
        <w:t xml:space="preserve"> </w:t>
      </w:r>
      <w:r w:rsidRPr="00093CC3">
        <w:rPr>
          <w:rFonts w:ascii="Times New Roman" w:hAnsi="Times New Roman"/>
          <w:sz w:val="28"/>
          <w:szCs w:val="28"/>
          <w:lang w:val="en-US"/>
        </w:rPr>
        <w:t>connection elements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There are structural diagrams of reliability of the system with series connection of elements (Fig. 1), when the failure of one element causes the failure of another element, and then the third, etc. For example, most of the cars drives and gear mechanisms are subject to this condition. So, if the car in the drive fails any gear, bearing, clutch lever, motor, lubrication pump, the entire drive will cease to function. The individual elements of the drive need not be connected in series.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This block diagram is called the circuit with a series connection of the dependent components. In this case, the reliability of the system is determined by the multiplication theorem for dependent events.</w:t>
      </w:r>
    </w:p>
    <w:p w:rsidR="00717994"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Consider a system consisting of two or more elements. Let A - an event consisting in the fact that the system works smoothly. a Ai (i = 1, 2, ..., n) - event </w:t>
      </w:r>
      <w:r w:rsidRPr="00093CC3">
        <w:rPr>
          <w:rFonts w:ascii="Times New Roman" w:hAnsi="Times New Roman"/>
          <w:sz w:val="28"/>
          <w:szCs w:val="28"/>
          <w:lang w:val="en-US"/>
        </w:rPr>
        <w:lastRenderedPageBreak/>
        <w:t>consisting in proper operation of all its elements. Next, assume that event A occurs if and only if there are all the events Ai, t. E. The system is working if and only if all its elements are operable. In this case the system is called a coherent system.</w:t>
      </w:r>
    </w:p>
    <w:p w:rsidR="00717994" w:rsidRPr="00093CC3" w:rsidRDefault="00717994" w:rsidP="00717994">
      <w:pPr>
        <w:spacing w:after="0" w:line="240" w:lineRule="auto"/>
        <w:ind w:firstLine="540"/>
        <w:jc w:val="both"/>
        <w:rPr>
          <w:rFonts w:ascii="Times New Roman" w:hAnsi="Times New Roman"/>
          <w:sz w:val="28"/>
          <w:szCs w:val="28"/>
          <w:lang w:val="en-US"/>
        </w:rPr>
      </w:pP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w:t>
      </w:r>
      <w:r w:rsidRPr="00093CC3">
        <w:rPr>
          <w:rFonts w:ascii="Times New Roman" w:hAnsi="Times New Roman"/>
          <w:noProof/>
          <w:sz w:val="28"/>
          <w:szCs w:val="28"/>
        </w:rPr>
        <w:drawing>
          <wp:inline distT="0" distB="0" distL="0" distR="0">
            <wp:extent cx="4581525" cy="100965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81525" cy="1009650"/>
                    </a:xfrm>
                    <a:prstGeom prst="rect">
                      <a:avLst/>
                    </a:prstGeom>
                    <a:noFill/>
                    <a:ln>
                      <a:noFill/>
                    </a:ln>
                  </pic:spPr>
                </pic:pic>
              </a:graphicData>
            </a:graphic>
          </wp:inline>
        </w:drawing>
      </w:r>
    </w:p>
    <w:p w:rsidR="00717994" w:rsidRPr="00093CC3" w:rsidRDefault="00717994" w:rsidP="00717994">
      <w:pPr>
        <w:spacing w:after="0" w:line="240" w:lineRule="auto"/>
        <w:ind w:firstLine="540"/>
        <w:jc w:val="center"/>
        <w:rPr>
          <w:rFonts w:ascii="Times New Roman" w:hAnsi="Times New Roman"/>
          <w:sz w:val="28"/>
          <w:szCs w:val="28"/>
          <w:lang w:val="en-US"/>
        </w:rPr>
      </w:pPr>
      <w:r w:rsidRPr="00093CC3">
        <w:rPr>
          <w:rFonts w:ascii="Times New Roman" w:hAnsi="Times New Roman"/>
          <w:sz w:val="28"/>
          <w:szCs w:val="28"/>
          <w:lang w:val="en-US"/>
        </w:rPr>
        <w:t>Figure 1. Structural system reliability circuit with series connection of elements</w:t>
      </w:r>
    </w:p>
    <w:p w:rsidR="00717994" w:rsidRPr="00093CC3" w:rsidRDefault="00717994" w:rsidP="00717994">
      <w:pPr>
        <w:spacing w:after="0" w:line="240" w:lineRule="auto"/>
        <w:ind w:firstLine="540"/>
        <w:jc w:val="both"/>
        <w:rPr>
          <w:rFonts w:ascii="Times New Roman" w:hAnsi="Times New Roman"/>
          <w:sz w:val="28"/>
          <w:szCs w:val="28"/>
          <w:lang w:val="en-US"/>
        </w:rPr>
      </w:pP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It is known that the failure of any element of such a system usually leads to system failure. Therefore, the probability of failure-free operation of the system is defined as the product of the probabilities for independent events.</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Complex systems consisting of elements of high reliability, may have poor reliability due to the large number of elements. For example, if a node consists of only 50 parts, and the probability of failure-free operation of every detail for the selected period of time is of Pi = 0, 99, then the probability of failure-free assembly work will be P (t) = (0,99) = 0.55 50.</w:t>
      </w:r>
    </w:p>
    <w:p w:rsidR="00717994" w:rsidRPr="00717994"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 practice of designing technical systems are often complex circuit using parallel connection elements (fig. 2.).</w:t>
      </w:r>
    </w:p>
    <w:p w:rsidR="00717994" w:rsidRPr="00093CC3" w:rsidRDefault="00717994" w:rsidP="00717994">
      <w:pPr>
        <w:spacing w:after="0" w:line="240" w:lineRule="auto"/>
        <w:ind w:firstLine="540"/>
        <w:jc w:val="both"/>
        <w:rPr>
          <w:rFonts w:ascii="Times New Roman" w:hAnsi="Times New Roman"/>
          <w:sz w:val="28"/>
          <w:szCs w:val="28"/>
          <w:lang w:val="en-US"/>
        </w:rPr>
      </w:pPr>
    </w:p>
    <w:p w:rsidR="00717994" w:rsidRPr="00093CC3" w:rsidRDefault="00717994" w:rsidP="00717994">
      <w:pPr>
        <w:spacing w:after="0" w:line="240" w:lineRule="auto"/>
        <w:ind w:firstLine="540"/>
        <w:jc w:val="center"/>
        <w:rPr>
          <w:rFonts w:ascii="Times New Roman" w:hAnsi="Times New Roman"/>
          <w:sz w:val="28"/>
          <w:szCs w:val="28"/>
          <w:lang w:val="en-US"/>
        </w:rPr>
      </w:pPr>
      <w:r w:rsidRPr="00093CC3">
        <w:rPr>
          <w:rFonts w:ascii="Times New Roman" w:hAnsi="Times New Roman"/>
          <w:b/>
          <w:noProof/>
          <w:sz w:val="28"/>
          <w:szCs w:val="28"/>
        </w:rPr>
        <w:drawing>
          <wp:inline distT="0" distB="0" distL="0" distR="0">
            <wp:extent cx="1400175" cy="17049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00175" cy="1704975"/>
                    </a:xfrm>
                    <a:prstGeom prst="rect">
                      <a:avLst/>
                    </a:prstGeom>
                    <a:noFill/>
                    <a:ln>
                      <a:noFill/>
                    </a:ln>
                  </pic:spPr>
                </pic:pic>
              </a:graphicData>
            </a:graphic>
          </wp:inline>
        </w:drawing>
      </w:r>
    </w:p>
    <w:p w:rsidR="00717994" w:rsidRDefault="00717994" w:rsidP="00717994">
      <w:pPr>
        <w:spacing w:after="0" w:line="240" w:lineRule="auto"/>
        <w:ind w:firstLine="540"/>
        <w:jc w:val="center"/>
        <w:rPr>
          <w:rFonts w:ascii="Times New Roman" w:hAnsi="Times New Roman"/>
          <w:sz w:val="28"/>
          <w:szCs w:val="28"/>
          <w:lang w:val="en-US"/>
        </w:rPr>
      </w:pPr>
      <w:r w:rsidRPr="00093CC3">
        <w:rPr>
          <w:rFonts w:ascii="Times New Roman" w:hAnsi="Times New Roman"/>
          <w:sz w:val="28"/>
          <w:szCs w:val="28"/>
          <w:lang w:val="en-US"/>
        </w:rPr>
        <w:t>Fig.</w:t>
      </w:r>
      <w:r>
        <w:rPr>
          <w:rFonts w:ascii="Times New Roman" w:hAnsi="Times New Roman"/>
          <w:sz w:val="28"/>
          <w:szCs w:val="28"/>
          <w:lang w:val="en-US"/>
        </w:rPr>
        <w:t xml:space="preserve"> </w:t>
      </w:r>
      <w:r w:rsidRPr="00093CC3">
        <w:rPr>
          <w:rFonts w:ascii="Times New Roman" w:hAnsi="Times New Roman"/>
          <w:sz w:val="28"/>
          <w:szCs w:val="28"/>
          <w:lang w:val="en-US"/>
        </w:rPr>
        <w:t>2. Structural system reliability circuit with parallel connection of elements</w:t>
      </w:r>
    </w:p>
    <w:p w:rsidR="00717994" w:rsidRPr="00093CC3" w:rsidRDefault="00717994" w:rsidP="00717994">
      <w:pPr>
        <w:spacing w:after="0" w:line="240" w:lineRule="auto"/>
        <w:ind w:firstLine="540"/>
        <w:jc w:val="center"/>
        <w:rPr>
          <w:rFonts w:ascii="Times New Roman" w:hAnsi="Times New Roman"/>
          <w:sz w:val="28"/>
          <w:szCs w:val="28"/>
          <w:lang w:val="en-US"/>
        </w:rPr>
      </w:pP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Which are constructed so that the failure of the system is possible only in the case where refuse all its elements, i.e. system is OK if OK is at least one element of it. This connection is often called redundant. In most cases, the reservation is justified, despite the increase in cost. The most profitable is to book individual elements, which directly affect the implementation of the main operation. When designing technical systems, depending on the task system is used hot or cold backup.</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 xml:space="preserve">Hot backup is used when it is not allowed time off to switch to the backup failed component with a view to complete the task at the scheduled time. Most often </w:t>
      </w:r>
      <w:r w:rsidRPr="00093CC3">
        <w:rPr>
          <w:rFonts w:ascii="Times New Roman" w:hAnsi="Times New Roman"/>
          <w:sz w:val="28"/>
          <w:szCs w:val="28"/>
          <w:lang w:val="en-US"/>
        </w:rPr>
        <w:lastRenderedPageBreak/>
        <w:t>subjected to hot backup individual elements. Use a hot spare components and sub-systems, such as power supplies (batteries duplicated generator and so on. N.).</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Cold backup is used when necessary to increase the service life of the cell, and therefore provide time to switch to the backup of the failed element.</w:t>
      </w:r>
    </w:p>
    <w:p w:rsidR="00717994" w:rsidRPr="00093CC3" w:rsidRDefault="00717994" w:rsidP="00717994">
      <w:pPr>
        <w:spacing w:after="0" w:line="240" w:lineRule="auto"/>
        <w:ind w:firstLine="540"/>
        <w:jc w:val="both"/>
        <w:rPr>
          <w:rFonts w:ascii="Times New Roman" w:hAnsi="Times New Roman"/>
          <w:sz w:val="28"/>
          <w:szCs w:val="28"/>
          <w:lang w:val="en-US"/>
        </w:rPr>
      </w:pPr>
      <w:r w:rsidRPr="00093CC3">
        <w:rPr>
          <w:rFonts w:ascii="Times New Roman" w:hAnsi="Times New Roman"/>
          <w:sz w:val="28"/>
          <w:szCs w:val="28"/>
          <w:lang w:val="en-US"/>
        </w:rPr>
        <w:t>There are technical systems with partially parallel redundancy, ie. E. Systems that are operable even in the event of multiple items.</w:t>
      </w:r>
    </w:p>
    <w:p w:rsidR="00717994" w:rsidRPr="00717994" w:rsidRDefault="00717994" w:rsidP="00717994">
      <w:pPr>
        <w:pStyle w:val="91"/>
        <w:shd w:val="clear" w:color="auto" w:fill="auto"/>
        <w:tabs>
          <w:tab w:val="left" w:pos="1067"/>
        </w:tabs>
        <w:spacing w:line="240" w:lineRule="auto"/>
        <w:ind w:firstLine="540"/>
        <w:jc w:val="both"/>
        <w:rPr>
          <w:sz w:val="28"/>
          <w:szCs w:val="28"/>
          <w:lang w:val="en-US"/>
        </w:rPr>
      </w:pPr>
      <w:r w:rsidRPr="00717994">
        <w:rPr>
          <w:sz w:val="28"/>
          <w:szCs w:val="28"/>
          <w:lang w:val="en-US"/>
        </w:rPr>
        <w:t xml:space="preserve"> </w:t>
      </w:r>
    </w:p>
    <w:p w:rsidR="00717994" w:rsidRPr="00717994" w:rsidRDefault="00717994" w:rsidP="00717994">
      <w:pPr>
        <w:pStyle w:val="91"/>
        <w:shd w:val="clear" w:color="auto" w:fill="auto"/>
        <w:tabs>
          <w:tab w:val="left" w:pos="1067"/>
        </w:tabs>
        <w:spacing w:line="240" w:lineRule="auto"/>
        <w:ind w:firstLine="540"/>
        <w:jc w:val="both"/>
        <w:rPr>
          <w:sz w:val="28"/>
          <w:szCs w:val="28"/>
          <w:lang w:val="en-US"/>
        </w:rPr>
      </w:pPr>
    </w:p>
    <w:p w:rsidR="00717994" w:rsidRPr="00717994" w:rsidRDefault="00717994" w:rsidP="00717994">
      <w:pPr>
        <w:pStyle w:val="91"/>
        <w:shd w:val="clear" w:color="auto" w:fill="auto"/>
        <w:tabs>
          <w:tab w:val="left" w:pos="1067"/>
        </w:tabs>
        <w:spacing w:line="240" w:lineRule="auto"/>
        <w:ind w:firstLine="540"/>
        <w:jc w:val="both"/>
        <w:rPr>
          <w:sz w:val="28"/>
          <w:szCs w:val="28"/>
          <w:lang w:val="en-US"/>
        </w:rPr>
      </w:pPr>
    </w:p>
    <w:p w:rsidR="00CE64C4" w:rsidRPr="00717994" w:rsidRDefault="00CE64C4">
      <w:pPr>
        <w:rPr>
          <w:lang w:val="en-US"/>
        </w:rPr>
      </w:pPr>
    </w:p>
    <w:sectPr w:rsidR="00CE64C4" w:rsidRPr="007179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994"/>
    <w:rsid w:val="00601005"/>
    <w:rsid w:val="00703B7D"/>
    <w:rsid w:val="00717994"/>
    <w:rsid w:val="00CE64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6A35DF-ECDE-4A4F-88B2-6BC306C9D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7994"/>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
    <w:name w:val="Основной текст (9)_"/>
    <w:link w:val="91"/>
    <w:locked/>
    <w:rsid w:val="00717994"/>
    <w:rPr>
      <w:b/>
      <w:bCs/>
      <w:shd w:val="clear" w:color="auto" w:fill="FFFFFF"/>
    </w:rPr>
  </w:style>
  <w:style w:type="paragraph" w:customStyle="1" w:styleId="91">
    <w:name w:val="Основной текст (9)1"/>
    <w:basedOn w:val="a"/>
    <w:link w:val="9"/>
    <w:rsid w:val="00717994"/>
    <w:pPr>
      <w:widowControl w:val="0"/>
      <w:shd w:val="clear" w:color="auto" w:fill="FFFFFF"/>
      <w:spacing w:after="0" w:line="240" w:lineRule="atLeast"/>
    </w:pPr>
    <w:rPr>
      <w:rFonts w:asciiTheme="minorHAnsi" w:eastAsiaTheme="minorHAnsi" w:hAnsiTheme="minorHAnsi" w:cstheme="minorBid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1264</Words>
  <Characters>7209</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2020-03-25T05:43:00Z</dcterms:created>
  <dcterms:modified xsi:type="dcterms:W3CDTF">2020-03-25T05:43:00Z</dcterms:modified>
</cp:coreProperties>
</file>